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5DD7" w14:textId="1CD566F8" w:rsidR="008C0F91" w:rsidRDefault="008C0F91" w:rsidP="008C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</w:t>
      </w:r>
    </w:p>
    <w:p w14:paraId="49A4CD6D" w14:textId="41DC020C" w:rsidR="008C0F91" w:rsidRDefault="008C0F91" w:rsidP="008C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Начальник </w:t>
      </w:r>
    </w:p>
    <w:p w14:paraId="38BAB605" w14:textId="30476AEA" w:rsidR="008C0F91" w:rsidRDefault="008C0F91" w:rsidP="008C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ОГБУЗ «Бюро судебно-</w:t>
      </w:r>
    </w:p>
    <w:p w14:paraId="2976FF8A" w14:textId="3EDD63B5" w:rsidR="008C0F91" w:rsidRDefault="008C0F91" w:rsidP="008C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медицинской экспертизы»</w:t>
      </w:r>
    </w:p>
    <w:p w14:paraId="4E46E248" w14:textId="110CD903" w:rsidR="008C0F91" w:rsidRDefault="008C0F91" w:rsidP="008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Колнауз</w:t>
      </w:r>
      <w:proofErr w:type="spellEnd"/>
    </w:p>
    <w:p w14:paraId="34EDF5B9" w14:textId="3256ACA3" w:rsidR="008C0F91" w:rsidRDefault="008C0F91" w:rsidP="008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 ___________2025 г.</w:t>
      </w:r>
    </w:p>
    <w:p w14:paraId="7255337A" w14:textId="77777777" w:rsidR="008C0F91" w:rsidRDefault="008C0F91" w:rsidP="008C0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4F3D3" w14:textId="77777777" w:rsidR="008C0F91" w:rsidRDefault="008C0F91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A9CBA" w14:textId="77777777" w:rsidR="008C0F91" w:rsidRDefault="008C0F91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B5273" w14:textId="77777777" w:rsidR="008C0F91" w:rsidRDefault="008C0F91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D0E42" w14:textId="4CBFA54E" w:rsidR="0026570C" w:rsidRDefault="00EA5E93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</w:p>
    <w:p w14:paraId="5B74C017" w14:textId="4053EA75" w:rsidR="00EA5E93" w:rsidRDefault="00EA5E93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</w:p>
    <w:p w14:paraId="494CD02F" w14:textId="02DE7AF2" w:rsidR="00EA5E93" w:rsidRDefault="00EA5E93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областного бюджетного учреждения</w:t>
      </w:r>
    </w:p>
    <w:p w14:paraId="73413EDC" w14:textId="4993F8E1" w:rsidR="00EA5E93" w:rsidRDefault="00EA5E93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«Бюро судебно-медицинской экспертизы ЕАО»</w:t>
      </w:r>
    </w:p>
    <w:p w14:paraId="6F358BCE" w14:textId="77777777" w:rsidR="00EA5E93" w:rsidRDefault="00EA5E93" w:rsidP="00EA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1624E" w14:textId="4785D87C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Кодекс этики и служебного поведения работников ОГБУЗ</w:t>
      </w:r>
      <w:r w:rsidRPr="00EA5E93">
        <w:rPr>
          <w:rFonts w:ascii="Times New Roman" w:hAnsi="Times New Roman" w:cs="Times New Roman"/>
          <w:sz w:val="28"/>
          <w:szCs w:val="28"/>
        </w:rPr>
        <w:t xml:space="preserve"> «Бюро су</w:t>
      </w:r>
      <w:r>
        <w:rPr>
          <w:rFonts w:ascii="Times New Roman" w:hAnsi="Times New Roman" w:cs="Times New Roman"/>
          <w:sz w:val="28"/>
          <w:szCs w:val="28"/>
        </w:rPr>
        <w:t>дебно-медицинской экспертизы</w:t>
      </w:r>
      <w:r w:rsidRPr="00EA5E93">
        <w:rPr>
          <w:rFonts w:ascii="Times New Roman" w:hAnsi="Times New Roman" w:cs="Times New Roman"/>
          <w:sz w:val="28"/>
          <w:szCs w:val="28"/>
        </w:rPr>
        <w:t>»</w:t>
      </w:r>
      <w:r w:rsidRPr="00EA5E93">
        <w:t xml:space="preserve"> </w:t>
      </w:r>
      <w:r w:rsidRPr="00EA5E93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ован на нормативных документах:</w:t>
      </w:r>
    </w:p>
    <w:p w14:paraId="4BAD042C" w14:textId="739CEC60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«Конституция Российской Федерации» (с учетом поправок, внесенных Законом РФ от 30.12.2008 № 6-ФКЗ, от 30.12.2008 № 7- ФКЗ).</w:t>
      </w:r>
    </w:p>
    <w:p w14:paraId="66252405" w14:textId="05AC33D1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Федеральный закон от 21 ноября 2011 г. № 323-ФЗ «Об основах охраны здоровья граждан в Российской Федерации».</w:t>
      </w:r>
    </w:p>
    <w:p w14:paraId="5794E1ED" w14:textId="225D459C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Международный кодекс медицинской этики. Принят 3-ей Генеральной Ассамблеей Всемирной Медицинской Ассоциацией в 1949г.</w:t>
      </w:r>
    </w:p>
    <w:p w14:paraId="263A3703" w14:textId="6F442B24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Устав Всемирной организации здравоохранения, принят 22 июля 1946 г. </w:t>
      </w:r>
    </w:p>
    <w:p w14:paraId="2537EA22" w14:textId="5CB217D5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Венская декларация и Программа действий принятая на Всемирной конференции по правам человека 25 июня 1993 г.</w:t>
      </w:r>
    </w:p>
    <w:p w14:paraId="772189D8" w14:textId="45C5E072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Лиссабонская декларация о правах пациента, принятая 34-й Всемирной Медицинской Ассамблеей в сентябре – октябре 1981 г.</w:t>
      </w:r>
    </w:p>
    <w:p w14:paraId="043D7BE0" w14:textId="2D691D0F" w:rsidR="00EA5E93" w:rsidRDefault="00EA5E9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Кодекс врачебной этики Российской Федерации одобрен Всероссийским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съездом врачей 7 июня 1997 г.</w:t>
      </w:r>
    </w:p>
    <w:p w14:paraId="5C1692E3" w14:textId="57C930A9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Этический кодекс медицинской сестры России принят Российской Ассоциацией медицинских сестер в 1997 г.</w:t>
      </w:r>
    </w:p>
    <w:p w14:paraId="690DF6FD" w14:textId="498994AC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Кодекс профессиональной этики врача Российской Федерации, принят Первым национальным съездом врачей Российской Федерации (г. Москва, 5 октября 2012 г.) Федерального закона от 25 декабря 2008 г. № 273-ФЗ «О противодействии коррупции»</w:t>
      </w:r>
    </w:p>
    <w:p w14:paraId="455932F9" w14:textId="77777777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561B6" w14:textId="0B824223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F2FE2FA" w14:textId="77777777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35562" w14:textId="455B979E" w:rsidR="008C0F91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 и сфера действия Кодекса</w:t>
      </w:r>
    </w:p>
    <w:p w14:paraId="65D45F50" w14:textId="6390EAB9" w:rsidR="008C0F91" w:rsidRPr="008C0F91" w:rsidRDefault="008C0F91" w:rsidP="006C2F7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</w:t>
      </w:r>
    </w:p>
    <w:p w14:paraId="7938E5DF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78B6F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CD8B2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2076C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37D26" w14:textId="44AA76B0" w:rsidR="0026570C" w:rsidRDefault="008C0F91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д) исключать действия, связанные с влиянием каких-либо личных, </w:t>
      </w:r>
      <w:r w:rsidR="002674CB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(финансовых) и иных интересов, препятствующих добросовестному исполнению должностных обязанностей;</w:t>
      </w:r>
    </w:p>
    <w:p w14:paraId="7FF3DCB5" w14:textId="49F6FDED" w:rsidR="008C0F91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е) соблюдать нейтральность, исключающую возможность влияния на профессиональную деятельность решений бюро политических партий, иных общественных объединений;</w:t>
      </w:r>
    </w:p>
    <w:p w14:paraId="524F13CC" w14:textId="2378479D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ж) соблюдать нормы деонтологии и профессиональной этики, проявлять корректность и внимательность к гражданам и должностным лицам при служебных контактах с ними;</w:t>
      </w:r>
    </w:p>
    <w:p w14:paraId="792D2853" w14:textId="3B9124C8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з) проявлять уважение к обычаям и традициям граждан различных национальностей и народностей России, учитывать культурные особенности, вероисповедания;</w:t>
      </w:r>
    </w:p>
    <w:p w14:paraId="6F8B739A" w14:textId="1B949CA2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и) соблюдать конфиденциальность информации в бюро (ст. 310УК РФ, ст. 1314 КоАП, ст. 183 УК РФ, ст. 7 152-ФЗ);</w:t>
      </w:r>
    </w:p>
    <w:p w14:paraId="3D066711" w14:textId="1DB48635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к) воздерживаться от поведения, которое могло бы вызвать сомнения в объективном исполнении должностных обязанностей работника бюро, а также избегать конфликтных ситуаций, способных дискредитировать их деятельность;</w:t>
      </w:r>
    </w:p>
    <w:p w14:paraId="318D5CEC" w14:textId="04720A1A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л) не использовать служебное положение для оказания влияния на деятельность государственных органов </w:t>
      </w:r>
      <w:r w:rsidR="00266F33">
        <w:rPr>
          <w:rFonts w:ascii="Times New Roman" w:hAnsi="Times New Roman" w:cs="Times New Roman"/>
          <w:sz w:val="28"/>
          <w:szCs w:val="28"/>
        </w:rPr>
        <w:t>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организаций, </w:t>
      </w:r>
      <w:r w:rsidR="00266F33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лиц, государственных и муниципальных</w:t>
      </w:r>
      <w:r w:rsidR="00266F33">
        <w:rPr>
          <w:rFonts w:ascii="Times New Roman" w:hAnsi="Times New Roman" w:cs="Times New Roman"/>
          <w:sz w:val="28"/>
          <w:szCs w:val="28"/>
        </w:rPr>
        <w:t xml:space="preserve"> служащих при решении вопросов личного характера;</w:t>
      </w:r>
    </w:p>
    <w:p w14:paraId="25FA3A66" w14:textId="77D3EB88" w:rsid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м) уважительно относится к деятельности представителей средств массовой информации по информированию общества о работе бюро, а также оказывать содействие в получении достоверной информации в установленном порядке </w:t>
      </w:r>
      <w:r w:rsidR="006C2F7C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согласия начальника </w:t>
      </w:r>
      <w:r w:rsidR="006C2F7C">
        <w:rPr>
          <w:rFonts w:ascii="Times New Roman" w:hAnsi="Times New Roman" w:cs="Times New Roman"/>
          <w:sz w:val="28"/>
          <w:szCs w:val="28"/>
        </w:rPr>
        <w:t>бюро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официальным </w:t>
      </w:r>
      <w:r w:rsidR="006C2F7C">
        <w:rPr>
          <w:rFonts w:ascii="Times New Roman" w:hAnsi="Times New Roman" w:cs="Times New Roman"/>
          <w:sz w:val="28"/>
          <w:szCs w:val="28"/>
        </w:rPr>
        <w:t>запросом</w:t>
      </w:r>
      <w:r>
        <w:rPr>
          <w:rFonts w:ascii="Times New Roman" w:hAnsi="Times New Roman" w:cs="Times New Roman"/>
          <w:sz w:val="28"/>
          <w:szCs w:val="28"/>
        </w:rPr>
        <w:t xml:space="preserve"> и со ст. 310 УК Российской Федерации).</w:t>
      </w:r>
    </w:p>
    <w:p w14:paraId="5ED6A53B" w14:textId="77777777" w:rsid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76F92" w14:textId="79826CD3" w:rsid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законности.</w:t>
      </w:r>
    </w:p>
    <w:p w14:paraId="3F4FF54D" w14:textId="77777777" w:rsid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8855C" w14:textId="77777777" w:rsidR="00266F33" w:rsidRDefault="00266F33" w:rsidP="006C2F7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бюро обязаны соблюдать Конституцию Российской</w:t>
      </w:r>
    </w:p>
    <w:p w14:paraId="1B95E366" w14:textId="240CAC09" w:rsid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33">
        <w:rPr>
          <w:rFonts w:ascii="Times New Roman" w:hAnsi="Times New Roman" w:cs="Times New Roman"/>
          <w:sz w:val="28"/>
          <w:szCs w:val="28"/>
        </w:rPr>
        <w:t>Федерации, федеральные законы, иные нормативные правовые акты Российской федерации, а также нормативные правовые акты субъектов Российской Федерации соответствующие нормативные акты, приказы, учреждённые начальником бюро.</w:t>
      </w:r>
    </w:p>
    <w:p w14:paraId="36188A03" w14:textId="2B0E7244" w:rsidR="00266F33" w:rsidRDefault="00266F33" w:rsidP="006C2F7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бюро несут ответственность перед правоохранительными</w:t>
      </w:r>
    </w:p>
    <w:p w14:paraId="1530A106" w14:textId="66735CA5" w:rsidR="00266F33" w:rsidRPr="00266F33" w:rsidRDefault="00266F33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33">
        <w:rPr>
          <w:rFonts w:ascii="Times New Roman" w:hAnsi="Times New Roman" w:cs="Times New Roman"/>
          <w:sz w:val="28"/>
          <w:szCs w:val="28"/>
        </w:rPr>
        <w:t>органами за оказания им содействия в организации производстве судебно-медицинских экспертиз, а также перед обществом, за результаты своей деятельности.</w:t>
      </w:r>
    </w:p>
    <w:p w14:paraId="2BF3B1AC" w14:textId="77777777" w:rsidR="006C2F7C" w:rsidRDefault="00266F33" w:rsidP="006C2F7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бюро </w:t>
      </w:r>
      <w:r w:rsidR="006C2F7C">
        <w:rPr>
          <w:rFonts w:ascii="Times New Roman" w:hAnsi="Times New Roman" w:cs="Times New Roman"/>
          <w:sz w:val="28"/>
          <w:szCs w:val="28"/>
        </w:rPr>
        <w:t>обязаны противодействовать проявлениям коррупции и</w:t>
      </w:r>
    </w:p>
    <w:p w14:paraId="6CDE0B9F" w14:textId="306BBB35" w:rsidR="00266F33" w:rsidRPr="006C2F7C" w:rsidRDefault="006C2F7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6428479A" w14:textId="77777777" w:rsidR="006C2F7C" w:rsidRDefault="006C2F7C" w:rsidP="006C2F7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Запрещена транспортировка эксперта, а счет средств родственников</w:t>
      </w:r>
    </w:p>
    <w:p w14:paraId="5CB8642E" w14:textId="784FD853" w:rsidR="006C2F7C" w:rsidRPr="006C2F7C" w:rsidRDefault="006C2F7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умерших или иных лиц, не связанных с деятельностью БСМЭ.</w:t>
      </w:r>
    </w:p>
    <w:p w14:paraId="7314CB97" w14:textId="77777777" w:rsidR="002674CB" w:rsidRDefault="002674CB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4D627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84440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F19ED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B2684B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053A" w14:textId="77777777" w:rsidR="0026570C" w:rsidRDefault="0026570C" w:rsidP="006C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D3ED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07D7F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B3E3D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F807A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0ABC0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9C003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81612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3885B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2E06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7A4FC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14206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E97EC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73E54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F17A0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A1962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CB0A6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1A74D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BE40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BD15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D8E9E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521E1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B6D1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F2FFC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0E25D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8E18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0C66B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8D090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5E80C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3F5FE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0DEBF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E3E8D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24FC3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AA995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88661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81B7E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38BF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D3862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8BD2C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E3C52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CDF85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7C0F7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2A0CA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F5626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8D7E1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EB81D" w14:textId="77777777" w:rsidR="0026570C" w:rsidRDefault="0026570C" w:rsidP="00074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570C" w:rsidSect="006C2F7C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24071" w14:textId="77777777" w:rsidR="005F02F0" w:rsidRDefault="005F02F0" w:rsidP="00AC4FCB">
      <w:pPr>
        <w:spacing w:after="0" w:line="240" w:lineRule="auto"/>
      </w:pPr>
      <w:r>
        <w:separator/>
      </w:r>
    </w:p>
  </w:endnote>
  <w:endnote w:type="continuationSeparator" w:id="0">
    <w:p w14:paraId="1E1FA74B" w14:textId="77777777" w:rsidR="005F02F0" w:rsidRDefault="005F02F0" w:rsidP="00A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F886" w14:textId="77777777" w:rsidR="005F02F0" w:rsidRDefault="005F02F0" w:rsidP="00AC4FCB">
      <w:pPr>
        <w:spacing w:after="0" w:line="240" w:lineRule="auto"/>
      </w:pPr>
      <w:r>
        <w:separator/>
      </w:r>
    </w:p>
  </w:footnote>
  <w:footnote w:type="continuationSeparator" w:id="0">
    <w:p w14:paraId="72F88CE1" w14:textId="77777777" w:rsidR="005F02F0" w:rsidRDefault="005F02F0" w:rsidP="00AC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26029"/>
      <w:docPartObj>
        <w:docPartGallery w:val="Page Numbers (Top of Page)"/>
        <w:docPartUnique/>
      </w:docPartObj>
    </w:sdtPr>
    <w:sdtContent>
      <w:p w14:paraId="06298435" w14:textId="78A8CB26" w:rsidR="00EA5E93" w:rsidRDefault="00EA5E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7C">
          <w:rPr>
            <w:noProof/>
          </w:rPr>
          <w:t>4</w:t>
        </w:r>
        <w:r>
          <w:fldChar w:fldCharType="end"/>
        </w:r>
      </w:p>
    </w:sdtContent>
  </w:sdt>
  <w:p w14:paraId="7B035EBC" w14:textId="77777777" w:rsidR="00EA5E93" w:rsidRDefault="00EA5E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E78"/>
    <w:multiLevelType w:val="hybridMultilevel"/>
    <w:tmpl w:val="4B8A4C14"/>
    <w:lvl w:ilvl="0" w:tplc="3A9855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EEB043C"/>
    <w:multiLevelType w:val="multilevel"/>
    <w:tmpl w:val="38265A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951DD"/>
    <w:multiLevelType w:val="hybridMultilevel"/>
    <w:tmpl w:val="659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B51F3"/>
    <w:multiLevelType w:val="hybridMultilevel"/>
    <w:tmpl w:val="D814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356D"/>
    <w:multiLevelType w:val="hybridMultilevel"/>
    <w:tmpl w:val="3308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B74"/>
    <w:multiLevelType w:val="hybridMultilevel"/>
    <w:tmpl w:val="919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04F23"/>
    <w:multiLevelType w:val="hybridMultilevel"/>
    <w:tmpl w:val="0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5FCD"/>
    <w:multiLevelType w:val="hybridMultilevel"/>
    <w:tmpl w:val="970E789E"/>
    <w:lvl w:ilvl="0" w:tplc="4AB22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213DD"/>
    <w:multiLevelType w:val="hybridMultilevel"/>
    <w:tmpl w:val="73F4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73885"/>
    <w:multiLevelType w:val="hybridMultilevel"/>
    <w:tmpl w:val="18CE0558"/>
    <w:lvl w:ilvl="0" w:tplc="41C2FC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2"/>
    <w:rsid w:val="00015B3F"/>
    <w:rsid w:val="00017B00"/>
    <w:rsid w:val="000214B1"/>
    <w:rsid w:val="00026A6E"/>
    <w:rsid w:val="000408D4"/>
    <w:rsid w:val="00065096"/>
    <w:rsid w:val="00074EC1"/>
    <w:rsid w:val="00083700"/>
    <w:rsid w:val="00095953"/>
    <w:rsid w:val="00110129"/>
    <w:rsid w:val="00134CA8"/>
    <w:rsid w:val="00157834"/>
    <w:rsid w:val="00180022"/>
    <w:rsid w:val="001A73BC"/>
    <w:rsid w:val="001C7ABB"/>
    <w:rsid w:val="001E35F5"/>
    <w:rsid w:val="00200436"/>
    <w:rsid w:val="00212A7D"/>
    <w:rsid w:val="00242AAB"/>
    <w:rsid w:val="0026570C"/>
    <w:rsid w:val="00266F33"/>
    <w:rsid w:val="002674CB"/>
    <w:rsid w:val="002C6565"/>
    <w:rsid w:val="002F1FFC"/>
    <w:rsid w:val="002F65DA"/>
    <w:rsid w:val="00303DE4"/>
    <w:rsid w:val="0035308D"/>
    <w:rsid w:val="00394205"/>
    <w:rsid w:val="0040606A"/>
    <w:rsid w:val="0041779F"/>
    <w:rsid w:val="00424AD0"/>
    <w:rsid w:val="00424AE4"/>
    <w:rsid w:val="00440CFE"/>
    <w:rsid w:val="0045662F"/>
    <w:rsid w:val="00476439"/>
    <w:rsid w:val="00476A02"/>
    <w:rsid w:val="00480C9A"/>
    <w:rsid w:val="00482EEA"/>
    <w:rsid w:val="004840D8"/>
    <w:rsid w:val="004876C6"/>
    <w:rsid w:val="00490890"/>
    <w:rsid w:val="00497C0D"/>
    <w:rsid w:val="004A7866"/>
    <w:rsid w:val="004F6FE6"/>
    <w:rsid w:val="004F74AF"/>
    <w:rsid w:val="00524653"/>
    <w:rsid w:val="00525785"/>
    <w:rsid w:val="00532A1B"/>
    <w:rsid w:val="005347E2"/>
    <w:rsid w:val="005510D2"/>
    <w:rsid w:val="005541CE"/>
    <w:rsid w:val="0056582B"/>
    <w:rsid w:val="00583B9F"/>
    <w:rsid w:val="00596C7A"/>
    <w:rsid w:val="005C5B9D"/>
    <w:rsid w:val="005E2DDC"/>
    <w:rsid w:val="005F02F0"/>
    <w:rsid w:val="005F4E29"/>
    <w:rsid w:val="00617ADF"/>
    <w:rsid w:val="00636556"/>
    <w:rsid w:val="006439BA"/>
    <w:rsid w:val="00643A4E"/>
    <w:rsid w:val="006631B9"/>
    <w:rsid w:val="006803BF"/>
    <w:rsid w:val="006A057C"/>
    <w:rsid w:val="006A3A70"/>
    <w:rsid w:val="006C2F7C"/>
    <w:rsid w:val="006D0CB1"/>
    <w:rsid w:val="006F788D"/>
    <w:rsid w:val="00723DE8"/>
    <w:rsid w:val="00735392"/>
    <w:rsid w:val="00747B2C"/>
    <w:rsid w:val="0076448B"/>
    <w:rsid w:val="0076797A"/>
    <w:rsid w:val="00770B78"/>
    <w:rsid w:val="007734E7"/>
    <w:rsid w:val="00786111"/>
    <w:rsid w:val="007A1DCB"/>
    <w:rsid w:val="007B6EE7"/>
    <w:rsid w:val="007D0E2F"/>
    <w:rsid w:val="007F140F"/>
    <w:rsid w:val="0084228C"/>
    <w:rsid w:val="008450C2"/>
    <w:rsid w:val="008478FE"/>
    <w:rsid w:val="008751FA"/>
    <w:rsid w:val="008C0F91"/>
    <w:rsid w:val="008C2A0D"/>
    <w:rsid w:val="008C689B"/>
    <w:rsid w:val="008C7198"/>
    <w:rsid w:val="008E7D23"/>
    <w:rsid w:val="008F0845"/>
    <w:rsid w:val="00905B0C"/>
    <w:rsid w:val="00913344"/>
    <w:rsid w:val="00952247"/>
    <w:rsid w:val="00973C0B"/>
    <w:rsid w:val="009B3026"/>
    <w:rsid w:val="00A11627"/>
    <w:rsid w:val="00A72FA8"/>
    <w:rsid w:val="00A85A7C"/>
    <w:rsid w:val="00AC4B6D"/>
    <w:rsid w:val="00AC4FCB"/>
    <w:rsid w:val="00B27CF1"/>
    <w:rsid w:val="00B673AB"/>
    <w:rsid w:val="00B83EB8"/>
    <w:rsid w:val="00BF7766"/>
    <w:rsid w:val="00C21F81"/>
    <w:rsid w:val="00C34210"/>
    <w:rsid w:val="00C4041C"/>
    <w:rsid w:val="00C41209"/>
    <w:rsid w:val="00C5786E"/>
    <w:rsid w:val="00CA6775"/>
    <w:rsid w:val="00CB1329"/>
    <w:rsid w:val="00CC4419"/>
    <w:rsid w:val="00D10A02"/>
    <w:rsid w:val="00D331EE"/>
    <w:rsid w:val="00D5501D"/>
    <w:rsid w:val="00D64D7B"/>
    <w:rsid w:val="00D800D3"/>
    <w:rsid w:val="00DA5135"/>
    <w:rsid w:val="00DB7785"/>
    <w:rsid w:val="00DE54F6"/>
    <w:rsid w:val="00DF72AE"/>
    <w:rsid w:val="00E33168"/>
    <w:rsid w:val="00E4571C"/>
    <w:rsid w:val="00E855FA"/>
    <w:rsid w:val="00E979D0"/>
    <w:rsid w:val="00EA5E93"/>
    <w:rsid w:val="00EB3607"/>
    <w:rsid w:val="00EB3A14"/>
    <w:rsid w:val="00EB5E03"/>
    <w:rsid w:val="00EF5A2C"/>
    <w:rsid w:val="00EF61F6"/>
    <w:rsid w:val="00F03B6F"/>
    <w:rsid w:val="00F06FFF"/>
    <w:rsid w:val="00F24A61"/>
    <w:rsid w:val="00F30E3E"/>
    <w:rsid w:val="00F40BD7"/>
    <w:rsid w:val="00F40D56"/>
    <w:rsid w:val="00F52332"/>
    <w:rsid w:val="00F566D5"/>
    <w:rsid w:val="00FA1AD3"/>
    <w:rsid w:val="00FB3C68"/>
    <w:rsid w:val="00FC5068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22E2"/>
  <w15:docId w15:val="{24F33C13-184E-44D8-ABCA-05BFEC02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068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417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7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7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7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779F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5C5B9D"/>
    <w:pPr>
      <w:ind w:left="720"/>
      <w:contextualSpacing/>
    </w:pPr>
  </w:style>
  <w:style w:type="table" w:styleId="aa">
    <w:name w:val="Table Grid"/>
    <w:basedOn w:val="a1"/>
    <w:uiPriority w:val="39"/>
    <w:rsid w:val="0095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FCB"/>
  </w:style>
  <w:style w:type="paragraph" w:styleId="ad">
    <w:name w:val="footer"/>
    <w:basedOn w:val="a"/>
    <w:link w:val="ae"/>
    <w:uiPriority w:val="99"/>
    <w:unhideWhenUsed/>
    <w:rsid w:val="00AC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FCB"/>
  </w:style>
  <w:style w:type="paragraph" w:styleId="af">
    <w:name w:val="Balloon Text"/>
    <w:basedOn w:val="a"/>
    <w:link w:val="af0"/>
    <w:uiPriority w:val="99"/>
    <w:semiHidden/>
    <w:unhideWhenUsed/>
    <w:rsid w:val="0002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45968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98043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2922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3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55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4955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91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16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214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691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859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1979-FDD7-4C93-B947-EFA30646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Ясыновенко</dc:creator>
  <cp:keywords/>
  <dc:description/>
  <cp:lastModifiedBy>Учетная запись Майкрософт</cp:lastModifiedBy>
  <cp:revision>2</cp:revision>
  <cp:lastPrinted>2025-01-12T12:03:00Z</cp:lastPrinted>
  <dcterms:created xsi:type="dcterms:W3CDTF">2025-02-13T13:29:00Z</dcterms:created>
  <dcterms:modified xsi:type="dcterms:W3CDTF">2025-02-13T13:29:00Z</dcterms:modified>
</cp:coreProperties>
</file>